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79953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暂停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/</w:t>
      </w:r>
      <w:r>
        <w:rPr>
          <w:rFonts w:hint="default" w:ascii="Times New Roman" w:hAnsi="Times New Roman" w:cs="Times New Roman"/>
          <w:b/>
          <w:color w:val="auto"/>
          <w:sz w:val="24"/>
        </w:rPr>
        <w:t>提前终止研究报告(IEC-C-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1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color w:val="auto"/>
          <w:sz w:val="24"/>
        </w:rPr>
        <w:t>-A0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)</w:t>
      </w:r>
    </w:p>
    <w:p w14:paraId="4119568B">
      <w:pPr>
        <w:jc w:val="center"/>
        <w:rPr>
          <w:rFonts w:hint="default" w:ascii="Times New Roman" w:hAnsi="Times New Roman" w:cs="Times New Roman"/>
          <w:b/>
          <w:color w:val="auto"/>
          <w:sz w:val="24"/>
        </w:rPr>
      </w:pPr>
      <w:bookmarkStart w:id="0" w:name="_GoBack"/>
      <w:r>
        <w:rPr>
          <w:rFonts w:hint="default" w:ascii="Times New Roman" w:hAnsi="Times New Roman" w:cs="Times New Roman"/>
          <w:b/>
          <w:color w:val="auto"/>
          <w:sz w:val="28"/>
        </w:rPr>
        <w:t>暂停/提前终止研究报告</w:t>
      </w:r>
    </w:p>
    <w:bookmarkEnd w:id="0"/>
    <w:tbl>
      <w:tblPr>
        <w:tblStyle w:val="6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83"/>
        <w:gridCol w:w="181"/>
        <w:gridCol w:w="6540"/>
      </w:tblGrid>
      <w:tr w14:paraId="5D341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A6F8D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项目名称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B9499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24037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9124F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申办者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E4164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49A2A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7453B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承担科室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4FF79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7FC15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F05B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主要研究者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B9A9F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6ED92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5565F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研究开始日期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D611E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        年         月        日</w:t>
            </w:r>
          </w:p>
        </w:tc>
      </w:tr>
      <w:tr w14:paraId="1291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A6D7A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lang w:val="en-US" w:eastAsia="zh-CN"/>
              </w:rPr>
              <w:t>申请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终止日期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84D3B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        年         月        日</w:t>
            </w:r>
          </w:p>
        </w:tc>
      </w:tr>
      <w:tr w14:paraId="045853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DC04D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1. 受试者信息</w:t>
            </w:r>
          </w:p>
        </w:tc>
      </w:tr>
      <w:tr w14:paraId="72151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7CE7E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合同研究总例数</w:t>
            </w:r>
          </w:p>
        </w:tc>
        <w:tc>
          <w:tcPr>
            <w:tcW w:w="6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F2C58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17207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FEB80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已入组例数</w:t>
            </w:r>
          </w:p>
        </w:tc>
        <w:tc>
          <w:tcPr>
            <w:tcW w:w="6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EF65E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0C24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9C83D"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完成观察例数</w:t>
            </w:r>
          </w:p>
        </w:tc>
        <w:tc>
          <w:tcPr>
            <w:tcW w:w="6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396ED"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302A3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B10E1">
            <w:pPr>
              <w:numPr>
                <w:ilvl w:val="-1"/>
                <w:numId w:val="0"/>
              </w:numPr>
              <w:rPr>
                <w:rFonts w:hint="default" w:ascii="Times New Roman" w:hAnsi="Times New Roman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lang w:val="en-US" w:eastAsia="zh-CN"/>
              </w:rPr>
              <w:t>2.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</w:rPr>
              <w:t>暂停/提前终止研究的原因概述</w:t>
            </w:r>
          </w:p>
          <w:p w14:paraId="5DA472D1">
            <w:pPr>
              <w:pStyle w:val="2"/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color w:val="auto"/>
              </w:rPr>
            </w:pPr>
          </w:p>
          <w:p w14:paraId="3A449ACE">
            <w:pPr>
              <w:pStyle w:val="2"/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color w:val="auto"/>
              </w:rPr>
            </w:pPr>
          </w:p>
          <w:p w14:paraId="0D7245C2">
            <w:pPr>
              <w:pStyle w:val="2"/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 w14:paraId="7485C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EDF7F">
            <w:pPr>
              <w:rPr>
                <w:rFonts w:hint="default" w:ascii="Times New Roman" w:hAnsi="Times New Roman" w:cs="Times New Roman"/>
                <w:b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3. 有序终止研究的程序</w:t>
            </w:r>
          </w:p>
        </w:tc>
      </w:tr>
      <w:tr w14:paraId="7B87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6F41">
            <w:pPr>
              <w:spacing w:line="360" w:lineRule="auto"/>
              <w:ind w:left="420"/>
              <w:rPr>
                <w:rFonts w:hint="default" w:ascii="Times New Roman" w:hAnsi="Times New Roman" w:cs="Times New Roman"/>
                <w:color w:val="auto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医疗安排：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>递减研究药物，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>停用研究药物，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>安排研究者随访，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>安排实验室跟踪检查，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>安排受试者主管医师继续治疗，</w:t>
            </w:r>
            <w:r>
              <w:rPr>
                <w:rFonts w:hint="default" w:ascii="Times New Roman" w:hAnsi="Times New Roman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</w:rPr>
              <w:t>推荐相应的治疗，</w:t>
            </w:r>
            <w:r>
              <w:rPr>
                <w:rFonts w:hint="default" w:ascii="Times New Roman" w:hAnsi="Times New Roman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其他 </w:t>
            </w:r>
            <w:r>
              <w:rPr>
                <w:rFonts w:hint="default" w:ascii="Times New Roman" w:hAnsi="Times New Roman" w:cs="Times New Roman"/>
                <w:color w:val="auto"/>
                <w:u w:val="single"/>
              </w:rPr>
              <w:t xml:space="preserve">           </w:t>
            </w:r>
          </w:p>
        </w:tc>
      </w:tr>
      <w:tr w14:paraId="689A4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2D176">
            <w:pPr>
              <w:ind w:left="420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告知受试者：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电话告知， 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□</w:t>
            </w:r>
            <w:r>
              <w:rPr>
                <w:rFonts w:hint="default" w:ascii="Times New Roman" w:hAnsi="Times New Roman" w:cs="Times New Roman"/>
                <w:color w:val="auto"/>
              </w:rPr>
              <w:t>书信告知，</w:t>
            </w:r>
            <w:r>
              <w:rPr>
                <w:rFonts w:hint="default" w:ascii="Times New Roman" w:hAnsi="Times New Roman" w:cs="Times New Roman"/>
                <w:color w:val="auto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其他 </w:t>
            </w:r>
            <w:r>
              <w:rPr>
                <w:rFonts w:hint="default" w:ascii="Times New Roman" w:hAnsi="Times New Roman" w:cs="Times New Roman"/>
                <w:color w:val="auto"/>
                <w:u w:val="single"/>
              </w:rPr>
              <w:t xml:space="preserve">           </w:t>
            </w:r>
          </w:p>
        </w:tc>
      </w:tr>
      <w:tr w14:paraId="37C37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11BCB">
            <w:pPr>
              <w:ind w:firstLine="422" w:firstLineChars="200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lang w:val="en-US" w:eastAsia="zh-CN"/>
              </w:rPr>
              <w:t>申请人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签字</w:t>
            </w:r>
            <w:r>
              <w:rPr>
                <w:rFonts w:hint="default" w:ascii="Times New Roman" w:hAnsi="Times New Roman" w:cs="Times New Roman"/>
                <w:b/>
                <w:color w:val="auto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b/>
                <w:color w:val="auto"/>
                <w:lang w:val="en-US" w:eastAsia="zh-CN"/>
              </w:rPr>
              <w:t xml:space="preserve">  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日期</w:t>
            </w:r>
            <w:r>
              <w:rPr>
                <w:rFonts w:hint="default" w:ascii="Times New Roman" w:hAnsi="Times New Roman" w:cs="Times New Roman"/>
                <w:b/>
                <w:color w:val="auto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年   月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日</w:t>
            </w:r>
          </w:p>
        </w:tc>
      </w:tr>
      <w:tr w14:paraId="209D0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845421">
            <w:pPr>
              <w:rPr>
                <w:rFonts w:hint="default" w:ascii="Times New Roman" w:hAnsi="Times New Roman" w:eastAsia="宋体" w:cs="Times New Roman"/>
                <w:b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主任委员意见</w:t>
            </w:r>
          </w:p>
        </w:tc>
        <w:tc>
          <w:tcPr>
            <w:tcW w:w="6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1472C">
            <w:pP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□同意暂停/终止研究  □提交会议审查  □召开紧急会议</w:t>
            </w:r>
          </w:p>
        </w:tc>
      </w:tr>
      <w:tr w14:paraId="3094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E60C8">
            <w:pPr>
              <w:ind w:firstLine="422" w:firstLineChars="200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</w:rPr>
              <w:t>主任委员签字</w:t>
            </w:r>
            <w:r>
              <w:rPr>
                <w:rFonts w:hint="default" w:ascii="Times New Roman" w:hAnsi="Times New Roman" w:cs="Times New Roman"/>
                <w:b/>
                <w:color w:val="auto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b/>
                <w:color w:val="auto"/>
                <w:lang w:val="en-US" w:eastAsia="zh-CN"/>
              </w:rPr>
              <w:t xml:space="preserve">                              </w:t>
            </w:r>
            <w:r>
              <w:rPr>
                <w:rFonts w:hint="default" w:ascii="Times New Roman" w:hAnsi="Times New Roman" w:cs="Times New Roman"/>
                <w:b/>
                <w:color w:val="auto"/>
              </w:rPr>
              <w:t>日期</w:t>
            </w:r>
            <w:r>
              <w:rPr>
                <w:rFonts w:hint="default" w:ascii="Times New Roman" w:hAnsi="Times New Roman" w:cs="Times New Roman"/>
                <w:b/>
                <w:color w:val="auto"/>
                <w:lang w:eastAsia="zh-CN"/>
              </w:rPr>
              <w:t>：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年   月 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auto"/>
              </w:rPr>
              <w:t xml:space="preserve"> 日</w:t>
            </w:r>
          </w:p>
        </w:tc>
      </w:tr>
    </w:tbl>
    <w:p w14:paraId="3F4E1950">
      <w:pPr>
        <w:rPr>
          <w:rFonts w:hint="default" w:ascii="Times New Roman" w:hAnsi="Times New Roman" w:cs="Times New Roman"/>
          <w:color w:val="auto"/>
        </w:rPr>
      </w:pPr>
    </w:p>
    <w:p w14:paraId="4EF1757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3332B"/>
    <w:rsid w:val="62C96310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299</Characters>
  <Lines>0</Lines>
  <Paragraphs>0</Paragraphs>
  <TotalTime>0</TotalTime>
  <ScaleCrop>false</ScaleCrop>
  <LinksUpToDate>false</LinksUpToDate>
  <CharactersWithSpaces>378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2025-01-20T08:35:38Z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